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DFF" w:rsidRPr="00CA1DFF" w:rsidRDefault="00CA1DFF" w:rsidP="00D77132">
      <w:pPr>
        <w:rPr>
          <w:rFonts w:ascii="Arial" w:hAnsi="Arial" w:cs="Arial"/>
          <w:u w:val="single"/>
        </w:rPr>
      </w:pPr>
      <w:bookmarkStart w:id="0" w:name="_GoBack"/>
      <w:bookmarkEnd w:id="0"/>
      <w:r w:rsidRPr="00CA1DFF">
        <w:rPr>
          <w:rFonts w:ascii="Arial" w:hAnsi="Arial" w:cs="Arial"/>
          <w:u w:val="single"/>
        </w:rPr>
        <w:t>Introduction</w:t>
      </w:r>
    </w:p>
    <w:p w:rsidR="00D77132" w:rsidRDefault="00CA1DFF" w:rsidP="00CA1DFF">
      <w:pPr>
        <w:spacing w:after="200" w:line="276" w:lineRule="auto"/>
        <w:rPr>
          <w:rFonts w:ascii="Arial" w:hAnsi="Arial" w:cs="Arial"/>
        </w:rPr>
      </w:pPr>
      <w:r w:rsidRPr="00CA1DFF">
        <w:rPr>
          <w:rFonts w:ascii="Arial" w:hAnsi="Arial" w:cs="Arial"/>
        </w:rPr>
        <w:t xml:space="preserve">The Improvement and Development Agency (IDeA) is owned by the Local Government Association (LGA). </w:t>
      </w:r>
      <w:r w:rsidR="00D77132">
        <w:rPr>
          <w:rFonts w:ascii="Arial" w:hAnsi="Arial" w:cs="Arial"/>
        </w:rPr>
        <w:t xml:space="preserve">The IDeA </w:t>
      </w:r>
      <w:r w:rsidR="00B733B0">
        <w:rPr>
          <w:rFonts w:ascii="Arial" w:hAnsi="Arial" w:cs="Arial"/>
        </w:rPr>
        <w:t>is expecting to receive Direct Government Grant</w:t>
      </w:r>
      <w:r w:rsidR="00D77132">
        <w:rPr>
          <w:rFonts w:ascii="Arial" w:hAnsi="Arial" w:cs="Arial"/>
        </w:rPr>
        <w:t xml:space="preserve"> to pay for improvement services to councils. While most of the staff delivering this service are employed directly by the IDeA and the associated programme costs are incurred directly by the IDeA, the LGA also </w:t>
      </w:r>
      <w:r w:rsidR="00C53C60">
        <w:rPr>
          <w:rFonts w:ascii="Arial" w:hAnsi="Arial" w:cs="Arial"/>
        </w:rPr>
        <w:t>incurs</w:t>
      </w:r>
      <w:r w:rsidR="00D77132">
        <w:rPr>
          <w:rFonts w:ascii="Arial" w:hAnsi="Arial" w:cs="Arial"/>
        </w:rPr>
        <w:t xml:space="preserve"> costs in relation to the delivery of these improvement services. The IDeA will therefore pay a grant of </w:t>
      </w:r>
      <w:r w:rsidR="00D77132" w:rsidRPr="00A7474A">
        <w:rPr>
          <w:rFonts w:ascii="Arial" w:hAnsi="Arial" w:cs="Arial"/>
        </w:rPr>
        <w:t>£</w:t>
      </w:r>
      <w:r w:rsidR="00A7474A" w:rsidRPr="00A7474A">
        <w:rPr>
          <w:rFonts w:ascii="Arial" w:hAnsi="Arial" w:cs="Arial"/>
        </w:rPr>
        <w:t>2.279</w:t>
      </w:r>
      <w:r w:rsidR="00406AFB" w:rsidRPr="00A7474A">
        <w:rPr>
          <w:rFonts w:ascii="Arial" w:hAnsi="Arial" w:cs="Arial"/>
        </w:rPr>
        <w:t>m</w:t>
      </w:r>
      <w:r w:rsidR="00D77132">
        <w:rPr>
          <w:rFonts w:ascii="Arial" w:hAnsi="Arial" w:cs="Arial"/>
        </w:rPr>
        <w:t xml:space="preserve"> to the LGA in </w:t>
      </w:r>
      <w:r w:rsidR="00406AFB">
        <w:rPr>
          <w:rFonts w:ascii="Arial" w:hAnsi="Arial" w:cs="Arial"/>
        </w:rPr>
        <w:t>20</w:t>
      </w:r>
      <w:r w:rsidR="00B733B0">
        <w:rPr>
          <w:rFonts w:ascii="Arial" w:hAnsi="Arial" w:cs="Arial"/>
        </w:rPr>
        <w:t>1</w:t>
      </w:r>
      <w:r w:rsidR="00406AFB">
        <w:rPr>
          <w:rFonts w:ascii="Arial" w:hAnsi="Arial" w:cs="Arial"/>
        </w:rPr>
        <w:t>6</w:t>
      </w:r>
      <w:r w:rsidR="00B733B0">
        <w:rPr>
          <w:rFonts w:ascii="Arial" w:hAnsi="Arial" w:cs="Arial"/>
        </w:rPr>
        <w:t>-17</w:t>
      </w:r>
      <w:r w:rsidR="00D77132">
        <w:rPr>
          <w:rFonts w:ascii="Arial" w:hAnsi="Arial" w:cs="Arial"/>
        </w:rPr>
        <w:t xml:space="preserve"> in recognition of this – in effect all</w:t>
      </w:r>
      <w:r w:rsidR="00CF06BB">
        <w:rPr>
          <w:rFonts w:ascii="Arial" w:hAnsi="Arial" w:cs="Arial"/>
        </w:rPr>
        <w:t xml:space="preserve">ocating </w:t>
      </w:r>
      <w:r w:rsidR="00B733B0">
        <w:rPr>
          <w:rFonts w:ascii="Arial" w:hAnsi="Arial" w:cs="Arial"/>
        </w:rPr>
        <w:t>a share of the Direct Government Grant</w:t>
      </w:r>
      <w:r w:rsidR="00CF06BB">
        <w:rPr>
          <w:rFonts w:ascii="Arial" w:hAnsi="Arial" w:cs="Arial"/>
        </w:rPr>
        <w:t xml:space="preserve"> to the LGA for the period ending 31</w:t>
      </w:r>
      <w:r w:rsidR="00CF06BB" w:rsidRPr="00CF06BB">
        <w:rPr>
          <w:rFonts w:ascii="Arial" w:hAnsi="Arial" w:cs="Arial"/>
          <w:vertAlign w:val="superscript"/>
        </w:rPr>
        <w:t>st</w:t>
      </w:r>
      <w:r w:rsidR="00406AFB">
        <w:rPr>
          <w:rFonts w:ascii="Arial" w:hAnsi="Arial" w:cs="Arial"/>
        </w:rPr>
        <w:t xml:space="preserve"> March 201</w:t>
      </w:r>
      <w:r w:rsidR="00B733B0">
        <w:rPr>
          <w:rFonts w:ascii="Arial" w:hAnsi="Arial" w:cs="Arial"/>
        </w:rPr>
        <w:t>7</w:t>
      </w:r>
      <w:r w:rsidR="00CF06BB">
        <w:rPr>
          <w:rFonts w:ascii="Arial" w:hAnsi="Arial" w:cs="Arial"/>
        </w:rPr>
        <w:t>.</w:t>
      </w:r>
    </w:p>
    <w:p w:rsidR="00CA1DFF" w:rsidRPr="00CA1DFF" w:rsidRDefault="00CA1DFF" w:rsidP="00D77132">
      <w:pPr>
        <w:rPr>
          <w:rFonts w:ascii="Arial" w:hAnsi="Arial" w:cs="Arial"/>
          <w:u w:val="single"/>
        </w:rPr>
      </w:pPr>
      <w:r w:rsidRPr="00CA1DFF">
        <w:rPr>
          <w:rFonts w:ascii="Arial" w:hAnsi="Arial" w:cs="Arial"/>
          <w:u w:val="single"/>
        </w:rPr>
        <w:t>Context</w:t>
      </w:r>
    </w:p>
    <w:p w:rsidR="00D77132" w:rsidRDefault="00CA1DFF" w:rsidP="00D77132">
      <w:pPr>
        <w:rPr>
          <w:rFonts w:ascii="Arial" w:hAnsi="Arial" w:cs="Arial"/>
        </w:rPr>
      </w:pPr>
      <w:r>
        <w:rPr>
          <w:rFonts w:ascii="Arial" w:hAnsi="Arial" w:cs="Arial"/>
        </w:rPr>
        <w:t>T</w:t>
      </w:r>
      <w:r w:rsidR="00D77132">
        <w:rPr>
          <w:rFonts w:ascii="Arial" w:hAnsi="Arial" w:cs="Arial"/>
        </w:rPr>
        <w:t xml:space="preserve">he following services </w:t>
      </w:r>
      <w:r>
        <w:rPr>
          <w:rFonts w:ascii="Arial" w:hAnsi="Arial" w:cs="Arial"/>
        </w:rPr>
        <w:t xml:space="preserve">are </w:t>
      </w:r>
      <w:r w:rsidR="00D77132">
        <w:rPr>
          <w:rFonts w:ascii="Arial" w:hAnsi="Arial" w:cs="Arial"/>
        </w:rPr>
        <w:t xml:space="preserve">provided by the LGA in support of the </w:t>
      </w:r>
      <w:proofErr w:type="spellStart"/>
      <w:r w:rsidR="00D77132">
        <w:rPr>
          <w:rFonts w:ascii="Arial" w:hAnsi="Arial" w:cs="Arial"/>
        </w:rPr>
        <w:t>IDeA’s</w:t>
      </w:r>
      <w:proofErr w:type="spellEnd"/>
      <w:r w:rsidR="00D77132">
        <w:rPr>
          <w:rFonts w:ascii="Arial" w:hAnsi="Arial" w:cs="Arial"/>
        </w:rPr>
        <w:t xml:space="preserve"> improvement activities:</w:t>
      </w:r>
    </w:p>
    <w:p w:rsidR="00D77132" w:rsidRDefault="00D77132" w:rsidP="00D77132">
      <w:pPr>
        <w:rPr>
          <w:rFonts w:ascii="Arial" w:hAnsi="Arial" w:cs="Arial"/>
        </w:rPr>
      </w:pPr>
    </w:p>
    <w:p w:rsidR="00D77132" w:rsidRDefault="00CA1DFF" w:rsidP="00D77132">
      <w:pPr>
        <w:rPr>
          <w:rFonts w:ascii="Arial" w:hAnsi="Arial" w:cs="Arial"/>
        </w:rPr>
      </w:pPr>
      <w:r>
        <w:rPr>
          <w:rFonts w:ascii="Arial" w:hAnsi="Arial" w:cs="Arial"/>
        </w:rPr>
        <w:t>S</w:t>
      </w:r>
      <w:r w:rsidR="00D77132">
        <w:rPr>
          <w:rFonts w:ascii="Arial" w:hAnsi="Arial" w:cs="Arial"/>
        </w:rPr>
        <w:t>taffing and other costs in relation to:</w:t>
      </w:r>
    </w:p>
    <w:p w:rsidR="00CA1DFF" w:rsidRDefault="00CA1DFF" w:rsidP="00D77132">
      <w:pPr>
        <w:rPr>
          <w:rFonts w:ascii="Arial" w:hAnsi="Arial" w:cs="Arial"/>
        </w:rPr>
      </w:pPr>
    </w:p>
    <w:p w:rsidR="00D77132" w:rsidRDefault="00D77132" w:rsidP="00D77132">
      <w:pPr>
        <w:pStyle w:val="ListParagraph"/>
        <w:numPr>
          <w:ilvl w:val="0"/>
          <w:numId w:val="1"/>
        </w:numPr>
        <w:rPr>
          <w:rFonts w:ascii="Arial" w:hAnsi="Arial" w:cs="Arial"/>
        </w:rPr>
      </w:pPr>
      <w:r>
        <w:rPr>
          <w:rFonts w:ascii="Arial" w:hAnsi="Arial" w:cs="Arial"/>
        </w:rPr>
        <w:t>Member services</w:t>
      </w:r>
    </w:p>
    <w:p w:rsidR="00D77132" w:rsidRDefault="00D77132" w:rsidP="00D77132">
      <w:pPr>
        <w:pStyle w:val="ListParagraph"/>
        <w:numPr>
          <w:ilvl w:val="0"/>
          <w:numId w:val="1"/>
        </w:numPr>
        <w:rPr>
          <w:rFonts w:ascii="Arial" w:hAnsi="Arial" w:cs="Arial"/>
        </w:rPr>
      </w:pPr>
      <w:r>
        <w:rPr>
          <w:rFonts w:ascii="Arial" w:hAnsi="Arial" w:cs="Arial"/>
        </w:rPr>
        <w:t>Political Group Offices</w:t>
      </w:r>
    </w:p>
    <w:p w:rsidR="00D77132" w:rsidRDefault="00D77132" w:rsidP="00D77132">
      <w:pPr>
        <w:pStyle w:val="ListParagraph"/>
        <w:numPr>
          <w:ilvl w:val="0"/>
          <w:numId w:val="1"/>
        </w:numPr>
        <w:rPr>
          <w:rFonts w:ascii="Arial" w:hAnsi="Arial" w:cs="Arial"/>
        </w:rPr>
      </w:pPr>
      <w:r>
        <w:rPr>
          <w:rFonts w:ascii="Arial" w:hAnsi="Arial" w:cs="Arial"/>
        </w:rPr>
        <w:t>Executive Business</w:t>
      </w:r>
    </w:p>
    <w:p w:rsidR="00D77132" w:rsidRDefault="00D77132" w:rsidP="00D77132">
      <w:pPr>
        <w:pStyle w:val="ListParagraph"/>
        <w:numPr>
          <w:ilvl w:val="0"/>
          <w:numId w:val="1"/>
        </w:numPr>
        <w:rPr>
          <w:rFonts w:ascii="Arial" w:hAnsi="Arial" w:cs="Arial"/>
        </w:rPr>
      </w:pPr>
      <w:r>
        <w:rPr>
          <w:rFonts w:ascii="Arial" w:hAnsi="Arial" w:cs="Arial"/>
        </w:rPr>
        <w:t>Finance and Policy</w:t>
      </w:r>
    </w:p>
    <w:p w:rsidR="00D77132" w:rsidRDefault="00D77132" w:rsidP="00D77132">
      <w:pPr>
        <w:pStyle w:val="ListParagraph"/>
        <w:numPr>
          <w:ilvl w:val="0"/>
          <w:numId w:val="1"/>
        </w:numPr>
        <w:rPr>
          <w:rFonts w:ascii="Arial" w:hAnsi="Arial" w:cs="Arial"/>
        </w:rPr>
      </w:pPr>
      <w:r>
        <w:rPr>
          <w:rFonts w:ascii="Arial" w:hAnsi="Arial" w:cs="Arial"/>
        </w:rPr>
        <w:t>Local Government Support</w:t>
      </w:r>
    </w:p>
    <w:p w:rsidR="00D77132" w:rsidRDefault="00D77132" w:rsidP="00D77132">
      <w:pPr>
        <w:pStyle w:val="ListParagraph"/>
        <w:numPr>
          <w:ilvl w:val="0"/>
          <w:numId w:val="1"/>
        </w:numPr>
        <w:rPr>
          <w:rFonts w:ascii="Arial" w:hAnsi="Arial" w:cs="Arial"/>
        </w:rPr>
      </w:pPr>
      <w:r>
        <w:rPr>
          <w:rFonts w:ascii="Arial" w:hAnsi="Arial" w:cs="Arial"/>
        </w:rPr>
        <w:t>Improvement Support</w:t>
      </w:r>
    </w:p>
    <w:p w:rsidR="00D77132" w:rsidRDefault="00D77132" w:rsidP="00D77132">
      <w:pPr>
        <w:pStyle w:val="ListParagraph"/>
        <w:numPr>
          <w:ilvl w:val="0"/>
          <w:numId w:val="1"/>
        </w:numPr>
        <w:rPr>
          <w:rFonts w:ascii="Arial" w:hAnsi="Arial" w:cs="Arial"/>
        </w:rPr>
      </w:pPr>
      <w:r>
        <w:rPr>
          <w:rFonts w:ascii="Arial" w:hAnsi="Arial" w:cs="Arial"/>
        </w:rPr>
        <w:t>Leadership and Localism</w:t>
      </w:r>
    </w:p>
    <w:p w:rsidR="00D77132" w:rsidRDefault="00D77132" w:rsidP="00D77132">
      <w:pPr>
        <w:pStyle w:val="ListParagraph"/>
        <w:numPr>
          <w:ilvl w:val="0"/>
          <w:numId w:val="1"/>
        </w:numPr>
        <w:rPr>
          <w:rFonts w:ascii="Arial" w:hAnsi="Arial" w:cs="Arial"/>
        </w:rPr>
      </w:pPr>
      <w:r>
        <w:rPr>
          <w:rFonts w:ascii="Arial" w:hAnsi="Arial" w:cs="Arial"/>
        </w:rPr>
        <w:t>Productivity</w:t>
      </w:r>
    </w:p>
    <w:p w:rsidR="00D77132" w:rsidRDefault="00D77132" w:rsidP="00D77132">
      <w:pPr>
        <w:pStyle w:val="ListParagraph"/>
        <w:numPr>
          <w:ilvl w:val="0"/>
          <w:numId w:val="1"/>
        </w:numPr>
        <w:rPr>
          <w:rFonts w:ascii="Arial" w:hAnsi="Arial" w:cs="Arial"/>
        </w:rPr>
      </w:pPr>
      <w:r>
        <w:rPr>
          <w:rFonts w:ascii="Arial" w:hAnsi="Arial" w:cs="Arial"/>
        </w:rPr>
        <w:t>Research and Information</w:t>
      </w:r>
    </w:p>
    <w:p w:rsidR="00D77132" w:rsidRDefault="00D77132" w:rsidP="00D77132">
      <w:pPr>
        <w:pStyle w:val="ListParagraph"/>
        <w:numPr>
          <w:ilvl w:val="0"/>
          <w:numId w:val="1"/>
        </w:numPr>
        <w:rPr>
          <w:rFonts w:ascii="Arial" w:hAnsi="Arial" w:cs="Arial"/>
        </w:rPr>
      </w:pPr>
      <w:r>
        <w:rPr>
          <w:rFonts w:ascii="Arial" w:hAnsi="Arial" w:cs="Arial"/>
        </w:rPr>
        <w:t>Workforce</w:t>
      </w:r>
    </w:p>
    <w:p w:rsidR="00D77132" w:rsidRDefault="00D77132" w:rsidP="00D77132">
      <w:pPr>
        <w:pStyle w:val="ListParagraph"/>
        <w:numPr>
          <w:ilvl w:val="0"/>
          <w:numId w:val="1"/>
        </w:numPr>
        <w:rPr>
          <w:rFonts w:ascii="Arial" w:hAnsi="Arial" w:cs="Arial"/>
        </w:rPr>
      </w:pPr>
      <w:r>
        <w:rPr>
          <w:rFonts w:ascii="Arial" w:hAnsi="Arial" w:cs="Arial"/>
        </w:rPr>
        <w:t>Communications</w:t>
      </w:r>
    </w:p>
    <w:p w:rsidR="00D77132" w:rsidRDefault="00D77132" w:rsidP="00D77132">
      <w:pPr>
        <w:pStyle w:val="ListParagraph"/>
        <w:numPr>
          <w:ilvl w:val="0"/>
          <w:numId w:val="1"/>
        </w:numPr>
        <w:rPr>
          <w:rFonts w:ascii="Arial" w:hAnsi="Arial" w:cs="Arial"/>
        </w:rPr>
      </w:pPr>
      <w:r>
        <w:rPr>
          <w:rFonts w:ascii="Arial" w:hAnsi="Arial" w:cs="Arial"/>
        </w:rPr>
        <w:t>Conferences and Events</w:t>
      </w:r>
    </w:p>
    <w:p w:rsidR="00D77132" w:rsidRDefault="00C53C60" w:rsidP="00D77132">
      <w:pPr>
        <w:pStyle w:val="ListParagraph"/>
        <w:numPr>
          <w:ilvl w:val="0"/>
          <w:numId w:val="1"/>
        </w:numPr>
        <w:rPr>
          <w:rFonts w:ascii="Arial" w:hAnsi="Arial" w:cs="Arial"/>
        </w:rPr>
      </w:pPr>
      <w:r>
        <w:rPr>
          <w:rFonts w:ascii="Arial" w:hAnsi="Arial" w:cs="Arial"/>
        </w:rPr>
        <w:t>External C</w:t>
      </w:r>
      <w:r w:rsidR="00D77132">
        <w:rPr>
          <w:rFonts w:ascii="Arial" w:hAnsi="Arial" w:cs="Arial"/>
        </w:rPr>
        <w:t>omm</w:t>
      </w:r>
      <w:r>
        <w:rPr>
          <w:rFonts w:ascii="Arial" w:hAnsi="Arial" w:cs="Arial"/>
        </w:rPr>
        <w:t>unication</w:t>
      </w:r>
      <w:r w:rsidR="00D77132">
        <w:rPr>
          <w:rFonts w:ascii="Arial" w:hAnsi="Arial" w:cs="Arial"/>
        </w:rPr>
        <w:t>s</w:t>
      </w:r>
    </w:p>
    <w:p w:rsidR="00D77132" w:rsidRPr="00CA1DFF" w:rsidRDefault="00C53C60" w:rsidP="00D77132">
      <w:pPr>
        <w:pStyle w:val="ListParagraph"/>
        <w:numPr>
          <w:ilvl w:val="0"/>
          <w:numId w:val="1"/>
        </w:numPr>
        <w:rPr>
          <w:rFonts w:ascii="Arial" w:hAnsi="Arial" w:cs="Arial"/>
        </w:rPr>
      </w:pPr>
      <w:r w:rsidRPr="00CA1DFF">
        <w:rPr>
          <w:rFonts w:ascii="Arial" w:hAnsi="Arial" w:cs="Arial"/>
        </w:rPr>
        <w:t>Internal C</w:t>
      </w:r>
      <w:r w:rsidR="00D77132" w:rsidRPr="00CA1DFF">
        <w:rPr>
          <w:rFonts w:ascii="Arial" w:hAnsi="Arial" w:cs="Arial"/>
        </w:rPr>
        <w:t>omm</w:t>
      </w:r>
      <w:r w:rsidRPr="00CA1DFF">
        <w:rPr>
          <w:rFonts w:ascii="Arial" w:hAnsi="Arial" w:cs="Arial"/>
        </w:rPr>
        <w:t>unications</w:t>
      </w:r>
    </w:p>
    <w:p w:rsidR="00D77132" w:rsidRDefault="00D77132" w:rsidP="00D77132">
      <w:pPr>
        <w:pStyle w:val="ListParagraph"/>
        <w:numPr>
          <w:ilvl w:val="0"/>
          <w:numId w:val="2"/>
        </w:numPr>
        <w:rPr>
          <w:rFonts w:ascii="Arial" w:hAnsi="Arial" w:cs="Arial"/>
        </w:rPr>
      </w:pPr>
      <w:r>
        <w:rPr>
          <w:rFonts w:ascii="Arial" w:hAnsi="Arial" w:cs="Arial"/>
        </w:rPr>
        <w:t>HR</w:t>
      </w:r>
    </w:p>
    <w:p w:rsidR="00D77132" w:rsidRDefault="00D77132" w:rsidP="00D77132">
      <w:pPr>
        <w:pStyle w:val="ListParagraph"/>
        <w:numPr>
          <w:ilvl w:val="0"/>
          <w:numId w:val="2"/>
        </w:numPr>
        <w:rPr>
          <w:rFonts w:ascii="Arial" w:hAnsi="Arial" w:cs="Arial"/>
        </w:rPr>
      </w:pPr>
      <w:r>
        <w:rPr>
          <w:rFonts w:ascii="Arial" w:hAnsi="Arial" w:cs="Arial"/>
        </w:rPr>
        <w:t>Legal support</w:t>
      </w:r>
    </w:p>
    <w:p w:rsidR="00D77132" w:rsidRDefault="00D77132" w:rsidP="00D77132">
      <w:pPr>
        <w:pStyle w:val="ListParagraph"/>
        <w:numPr>
          <w:ilvl w:val="0"/>
          <w:numId w:val="2"/>
        </w:numPr>
        <w:rPr>
          <w:rFonts w:ascii="Arial" w:hAnsi="Arial" w:cs="Arial"/>
        </w:rPr>
      </w:pPr>
      <w:r>
        <w:rPr>
          <w:rFonts w:ascii="Arial" w:hAnsi="Arial" w:cs="Arial"/>
        </w:rPr>
        <w:t>Business support</w:t>
      </w:r>
    </w:p>
    <w:p w:rsidR="00D77132" w:rsidRDefault="00D77132" w:rsidP="00D77132">
      <w:pPr>
        <w:pStyle w:val="ListParagraph"/>
        <w:numPr>
          <w:ilvl w:val="0"/>
          <w:numId w:val="2"/>
        </w:numPr>
        <w:rPr>
          <w:rFonts w:ascii="Arial" w:hAnsi="Arial" w:cs="Arial"/>
        </w:rPr>
      </w:pPr>
      <w:r>
        <w:rPr>
          <w:rFonts w:ascii="Arial" w:hAnsi="Arial" w:cs="Arial"/>
        </w:rPr>
        <w:t xml:space="preserve">ICT </w:t>
      </w:r>
    </w:p>
    <w:p w:rsidR="00D77132" w:rsidRDefault="00D77132" w:rsidP="00D77132">
      <w:pPr>
        <w:rPr>
          <w:rFonts w:ascii="Arial" w:hAnsi="Arial" w:cs="Arial"/>
        </w:rPr>
      </w:pPr>
    </w:p>
    <w:p w:rsidR="00D77132" w:rsidRDefault="00D77132" w:rsidP="00D77132">
      <w:pPr>
        <w:rPr>
          <w:rFonts w:ascii="Arial" w:hAnsi="Arial" w:cs="Arial"/>
        </w:rPr>
      </w:pPr>
      <w:r>
        <w:rPr>
          <w:rFonts w:ascii="Arial" w:hAnsi="Arial" w:cs="Arial"/>
        </w:rPr>
        <w:t xml:space="preserve">The </w:t>
      </w:r>
      <w:proofErr w:type="spellStart"/>
      <w:r>
        <w:rPr>
          <w:rFonts w:ascii="Arial" w:hAnsi="Arial" w:cs="Arial"/>
        </w:rPr>
        <w:t>IDeA’s</w:t>
      </w:r>
      <w:proofErr w:type="spellEnd"/>
      <w:r>
        <w:rPr>
          <w:rFonts w:ascii="Arial" w:hAnsi="Arial" w:cs="Arial"/>
        </w:rPr>
        <w:t xml:space="preserve"> budget also includes provision for the following additional payments to the LGA:</w:t>
      </w:r>
    </w:p>
    <w:p w:rsidR="00D77132" w:rsidRDefault="00D77132" w:rsidP="00D77132">
      <w:pPr>
        <w:rPr>
          <w:rFonts w:ascii="Arial" w:hAnsi="Arial" w:cs="Arial"/>
        </w:rPr>
      </w:pPr>
    </w:p>
    <w:p w:rsidR="00A37257" w:rsidRPr="00A7474A" w:rsidRDefault="00A7474A" w:rsidP="00D77132">
      <w:pPr>
        <w:pStyle w:val="ListParagraph"/>
        <w:numPr>
          <w:ilvl w:val="0"/>
          <w:numId w:val="3"/>
        </w:numPr>
        <w:rPr>
          <w:rFonts w:ascii="Arial" w:hAnsi="Arial" w:cs="Arial"/>
        </w:rPr>
      </w:pPr>
      <w:r w:rsidRPr="00A7474A">
        <w:rPr>
          <w:rFonts w:ascii="Arial" w:hAnsi="Arial" w:cs="Arial"/>
        </w:rPr>
        <w:t>£2.362</w:t>
      </w:r>
      <w:r w:rsidR="00A37257" w:rsidRPr="00A7474A">
        <w:rPr>
          <w:rFonts w:ascii="Arial" w:hAnsi="Arial" w:cs="Arial"/>
        </w:rPr>
        <w:t xml:space="preserve">m for </w:t>
      </w:r>
      <w:proofErr w:type="spellStart"/>
      <w:r w:rsidR="00A37257" w:rsidRPr="00A7474A">
        <w:rPr>
          <w:rFonts w:ascii="Arial" w:hAnsi="Arial" w:cs="Arial"/>
        </w:rPr>
        <w:t>IDeA’s</w:t>
      </w:r>
      <w:proofErr w:type="spellEnd"/>
      <w:r w:rsidR="00A37257" w:rsidRPr="00A7474A">
        <w:rPr>
          <w:rFonts w:ascii="Arial" w:hAnsi="Arial" w:cs="Arial"/>
        </w:rPr>
        <w:t xml:space="preserve"> contribution to delivery and other support costs incurred by the LGA for improvement work</w:t>
      </w:r>
    </w:p>
    <w:p w:rsidR="00D77132" w:rsidRDefault="00BF34E4" w:rsidP="00D77132">
      <w:pPr>
        <w:pStyle w:val="ListParagraph"/>
        <w:numPr>
          <w:ilvl w:val="0"/>
          <w:numId w:val="3"/>
        </w:numPr>
        <w:rPr>
          <w:rFonts w:ascii="Arial" w:hAnsi="Arial" w:cs="Arial"/>
        </w:rPr>
      </w:pPr>
      <w:r w:rsidRPr="00A7474A">
        <w:rPr>
          <w:rFonts w:ascii="Arial" w:hAnsi="Arial" w:cs="Arial"/>
        </w:rPr>
        <w:t>£</w:t>
      </w:r>
      <w:r w:rsidR="00A7474A" w:rsidRPr="00A7474A">
        <w:rPr>
          <w:rFonts w:ascii="Arial" w:hAnsi="Arial" w:cs="Arial"/>
        </w:rPr>
        <w:t>0.344</w:t>
      </w:r>
      <w:r w:rsidR="00406AFB" w:rsidRPr="00A7474A">
        <w:rPr>
          <w:rFonts w:ascii="Arial" w:hAnsi="Arial" w:cs="Arial"/>
        </w:rPr>
        <w:t>m</w:t>
      </w:r>
      <w:r w:rsidR="00D77132">
        <w:rPr>
          <w:rFonts w:ascii="Arial" w:hAnsi="Arial" w:cs="Arial"/>
        </w:rPr>
        <w:t xml:space="preserve"> for accommodation costs at Local Government House</w:t>
      </w:r>
      <w:r w:rsidR="00A37257">
        <w:rPr>
          <w:rFonts w:ascii="Arial" w:hAnsi="Arial" w:cs="Arial"/>
        </w:rPr>
        <w:t xml:space="preserve"> - charged by LGA (Properties) Ltd.</w:t>
      </w:r>
    </w:p>
    <w:p w:rsidR="00845D0D" w:rsidRDefault="00845D0D"/>
    <w:p w:rsidR="003562D8" w:rsidRDefault="003562D8"/>
    <w:p w:rsidR="00BF34E4" w:rsidRDefault="00BF34E4"/>
    <w:p w:rsidR="00CF06BB" w:rsidRDefault="0018630A">
      <w:pPr>
        <w:rPr>
          <w:u w:val="single"/>
        </w:rPr>
      </w:pPr>
      <w:r w:rsidRPr="0018630A">
        <w:rPr>
          <w:rFonts w:ascii="Arial" w:hAnsi="Arial" w:cs="Arial"/>
          <w:u w:val="single"/>
        </w:rPr>
        <w:lastRenderedPageBreak/>
        <w:t>Review</w:t>
      </w:r>
    </w:p>
    <w:p w:rsidR="0018630A" w:rsidRDefault="0018630A" w:rsidP="0018630A">
      <w:pPr>
        <w:spacing w:after="200" w:line="276" w:lineRule="auto"/>
        <w:rPr>
          <w:rFonts w:ascii="Arial" w:eastAsiaTheme="minorHAnsi" w:hAnsi="Arial" w:cs="Arial"/>
        </w:rPr>
      </w:pPr>
      <w:r w:rsidRPr="0018630A">
        <w:rPr>
          <w:rFonts w:ascii="Arial" w:eastAsiaTheme="minorHAnsi" w:hAnsi="Arial" w:cs="Arial"/>
        </w:rPr>
        <w:t>This Service Level Agreement will be reviewed</w:t>
      </w:r>
      <w:r>
        <w:rPr>
          <w:rFonts w:ascii="Arial" w:eastAsiaTheme="minorHAnsi" w:hAnsi="Arial" w:cs="Arial"/>
        </w:rPr>
        <w:t xml:space="preserve"> </w:t>
      </w:r>
      <w:r w:rsidRPr="0018630A">
        <w:rPr>
          <w:rFonts w:ascii="Arial" w:eastAsiaTheme="minorHAnsi" w:hAnsi="Arial" w:cs="Arial"/>
        </w:rPr>
        <w:t xml:space="preserve">for </w:t>
      </w:r>
      <w:r w:rsidR="00406AFB">
        <w:rPr>
          <w:rFonts w:ascii="Arial" w:eastAsiaTheme="minorHAnsi" w:hAnsi="Arial" w:cs="Arial"/>
        </w:rPr>
        <w:t>201</w:t>
      </w:r>
      <w:r w:rsidR="00B733B0">
        <w:rPr>
          <w:rFonts w:ascii="Arial" w:eastAsiaTheme="minorHAnsi" w:hAnsi="Arial" w:cs="Arial"/>
        </w:rPr>
        <w:t>7</w:t>
      </w:r>
      <w:r w:rsidR="00406AFB">
        <w:rPr>
          <w:rFonts w:ascii="Arial" w:eastAsiaTheme="minorHAnsi" w:hAnsi="Arial" w:cs="Arial"/>
        </w:rPr>
        <w:t>-1</w:t>
      </w:r>
      <w:r w:rsidR="00B733B0">
        <w:rPr>
          <w:rFonts w:ascii="Arial" w:eastAsiaTheme="minorHAnsi" w:hAnsi="Arial" w:cs="Arial"/>
        </w:rPr>
        <w:t>8 in March</w:t>
      </w:r>
      <w:r w:rsidR="00406AFB">
        <w:rPr>
          <w:rFonts w:ascii="Arial" w:eastAsiaTheme="minorHAnsi" w:hAnsi="Arial" w:cs="Arial"/>
        </w:rPr>
        <w:t xml:space="preserve"> 201</w:t>
      </w:r>
      <w:r w:rsidR="00B733B0">
        <w:rPr>
          <w:rFonts w:ascii="Arial" w:eastAsiaTheme="minorHAnsi" w:hAnsi="Arial" w:cs="Arial"/>
        </w:rPr>
        <w:t>7</w:t>
      </w:r>
      <w:r w:rsidRPr="0018630A">
        <w:rPr>
          <w:rFonts w:ascii="Arial" w:eastAsiaTheme="minorHAnsi" w:hAnsi="Arial" w:cs="Arial"/>
        </w:rPr>
        <w:t>.</w:t>
      </w:r>
    </w:p>
    <w:p w:rsidR="007B67EA" w:rsidRDefault="007B67EA" w:rsidP="0018630A">
      <w:pPr>
        <w:spacing w:after="200" w:line="276" w:lineRule="auto"/>
        <w:rPr>
          <w:rFonts w:ascii="Arial" w:eastAsiaTheme="minorHAnsi" w:hAnsi="Arial" w:cs="Arial"/>
        </w:rPr>
      </w:pPr>
    </w:p>
    <w:p w:rsidR="00406AFB" w:rsidRDefault="00406AFB" w:rsidP="0018630A">
      <w:pPr>
        <w:spacing w:after="200" w:line="276" w:lineRule="auto"/>
        <w:rPr>
          <w:rFonts w:ascii="Arial" w:eastAsiaTheme="minorHAnsi" w:hAnsi="Arial" w:cs="Arial"/>
        </w:rPr>
      </w:pPr>
    </w:p>
    <w:tbl>
      <w:tblPr>
        <w:tblStyle w:val="TableGrid1"/>
        <w:tblW w:w="0" w:type="auto"/>
        <w:tblLook w:val="04A0" w:firstRow="1" w:lastRow="0" w:firstColumn="1" w:lastColumn="0" w:noHBand="0" w:noVBand="1"/>
      </w:tblPr>
      <w:tblGrid>
        <w:gridCol w:w="4147"/>
        <w:gridCol w:w="4149"/>
      </w:tblGrid>
      <w:tr w:rsidR="0018630A" w:rsidRPr="0018630A" w:rsidTr="00E93D9F">
        <w:tc>
          <w:tcPr>
            <w:tcW w:w="9242" w:type="dxa"/>
            <w:gridSpan w:val="2"/>
          </w:tcPr>
          <w:p w:rsidR="0018630A" w:rsidRPr="0018630A" w:rsidRDefault="0018630A" w:rsidP="006B3D5D">
            <w:pPr>
              <w:spacing w:after="200" w:line="276" w:lineRule="auto"/>
              <w:rPr>
                <w:rFonts w:ascii="Arial" w:eastAsiaTheme="minorHAnsi" w:hAnsi="Arial" w:cs="Arial"/>
              </w:rPr>
            </w:pPr>
            <w:r w:rsidRPr="0018630A">
              <w:rPr>
                <w:rFonts w:ascii="Arial" w:eastAsiaTheme="minorHAnsi" w:hAnsi="Arial" w:cs="Arial"/>
              </w:rPr>
              <w:t xml:space="preserve">Signed by person authorised to sign on behalf of </w:t>
            </w:r>
            <w:r>
              <w:rPr>
                <w:rFonts w:ascii="Arial" w:eastAsiaTheme="minorHAnsi" w:hAnsi="Arial" w:cs="Arial"/>
              </w:rPr>
              <w:t>Local Government Association.</w:t>
            </w:r>
          </w:p>
        </w:tc>
      </w:tr>
      <w:tr w:rsidR="0018630A" w:rsidRPr="0018630A" w:rsidTr="00E93D9F">
        <w:tc>
          <w:tcPr>
            <w:tcW w:w="4621" w:type="dxa"/>
          </w:tcPr>
          <w:p w:rsidR="0018630A" w:rsidRPr="0018630A" w:rsidRDefault="0018630A" w:rsidP="0018630A">
            <w:pPr>
              <w:spacing w:after="200" w:line="276" w:lineRule="auto"/>
              <w:rPr>
                <w:rFonts w:ascii="Arial" w:eastAsiaTheme="minorHAnsi" w:hAnsi="Arial" w:cs="Arial"/>
              </w:rPr>
            </w:pPr>
            <w:r w:rsidRPr="0018630A">
              <w:rPr>
                <w:rFonts w:ascii="Arial" w:eastAsiaTheme="minorHAnsi" w:hAnsi="Arial" w:cs="Arial"/>
              </w:rPr>
              <w:t>Date</w:t>
            </w:r>
          </w:p>
          <w:p w:rsidR="0018630A" w:rsidRPr="0018630A" w:rsidRDefault="0018630A" w:rsidP="0018630A">
            <w:pPr>
              <w:spacing w:after="200" w:line="276" w:lineRule="auto"/>
              <w:rPr>
                <w:rFonts w:ascii="Arial" w:eastAsiaTheme="minorHAnsi" w:hAnsi="Arial" w:cs="Arial"/>
              </w:rPr>
            </w:pPr>
          </w:p>
        </w:tc>
        <w:tc>
          <w:tcPr>
            <w:tcW w:w="4621" w:type="dxa"/>
          </w:tcPr>
          <w:p w:rsidR="00725393" w:rsidRPr="0018630A" w:rsidRDefault="00725393" w:rsidP="00406AFB">
            <w:pPr>
              <w:spacing w:after="200" w:line="276" w:lineRule="auto"/>
              <w:rPr>
                <w:rFonts w:ascii="Arial" w:eastAsiaTheme="minorHAnsi" w:hAnsi="Arial" w:cs="Arial"/>
              </w:rPr>
            </w:pPr>
          </w:p>
        </w:tc>
      </w:tr>
      <w:tr w:rsidR="0018630A" w:rsidRPr="0018630A" w:rsidTr="00E93D9F">
        <w:tc>
          <w:tcPr>
            <w:tcW w:w="4621" w:type="dxa"/>
          </w:tcPr>
          <w:p w:rsidR="0018630A" w:rsidRPr="0018630A" w:rsidRDefault="0018630A" w:rsidP="0018630A">
            <w:pPr>
              <w:spacing w:after="200" w:line="276" w:lineRule="auto"/>
              <w:rPr>
                <w:rFonts w:ascii="Arial" w:eastAsiaTheme="minorHAnsi" w:hAnsi="Arial" w:cs="Arial"/>
              </w:rPr>
            </w:pPr>
            <w:r w:rsidRPr="0018630A">
              <w:rPr>
                <w:rFonts w:ascii="Arial" w:eastAsiaTheme="minorHAnsi" w:hAnsi="Arial" w:cs="Arial"/>
              </w:rPr>
              <w:t>Signature</w:t>
            </w:r>
          </w:p>
          <w:p w:rsidR="0018630A" w:rsidRPr="0018630A" w:rsidRDefault="0018630A" w:rsidP="0018630A">
            <w:pPr>
              <w:spacing w:after="200" w:line="276" w:lineRule="auto"/>
              <w:rPr>
                <w:rFonts w:ascii="Arial" w:eastAsiaTheme="minorHAnsi" w:hAnsi="Arial" w:cs="Arial"/>
              </w:rPr>
            </w:pPr>
          </w:p>
        </w:tc>
        <w:tc>
          <w:tcPr>
            <w:tcW w:w="4621" w:type="dxa"/>
          </w:tcPr>
          <w:p w:rsidR="0018630A" w:rsidRPr="0018630A" w:rsidRDefault="0018630A" w:rsidP="0018630A">
            <w:pPr>
              <w:spacing w:after="200" w:line="276" w:lineRule="auto"/>
              <w:rPr>
                <w:rFonts w:ascii="Arial" w:eastAsiaTheme="minorHAnsi" w:hAnsi="Arial" w:cs="Arial"/>
              </w:rPr>
            </w:pPr>
          </w:p>
        </w:tc>
      </w:tr>
      <w:tr w:rsidR="0018630A" w:rsidRPr="0018630A" w:rsidTr="00E93D9F">
        <w:tc>
          <w:tcPr>
            <w:tcW w:w="4621" w:type="dxa"/>
          </w:tcPr>
          <w:p w:rsidR="0018630A" w:rsidRPr="0018630A" w:rsidRDefault="0018630A" w:rsidP="0018630A">
            <w:pPr>
              <w:spacing w:after="200" w:line="276" w:lineRule="auto"/>
              <w:rPr>
                <w:rFonts w:ascii="Arial" w:eastAsiaTheme="minorHAnsi" w:hAnsi="Arial" w:cs="Arial"/>
              </w:rPr>
            </w:pPr>
          </w:p>
          <w:p w:rsidR="0018630A" w:rsidRPr="0018630A" w:rsidRDefault="0018630A" w:rsidP="0018630A">
            <w:pPr>
              <w:spacing w:after="200" w:line="276" w:lineRule="auto"/>
              <w:rPr>
                <w:rFonts w:ascii="Arial" w:eastAsiaTheme="minorHAnsi" w:hAnsi="Arial" w:cs="Arial"/>
              </w:rPr>
            </w:pPr>
            <w:r w:rsidRPr="0018630A">
              <w:rPr>
                <w:rFonts w:ascii="Arial" w:eastAsiaTheme="minorHAnsi" w:hAnsi="Arial" w:cs="Arial"/>
              </w:rPr>
              <w:t>Name (please print)</w:t>
            </w:r>
          </w:p>
          <w:p w:rsidR="0018630A" w:rsidRPr="0018630A" w:rsidRDefault="0018630A" w:rsidP="0018630A">
            <w:pPr>
              <w:spacing w:after="200" w:line="276" w:lineRule="auto"/>
              <w:rPr>
                <w:rFonts w:ascii="Arial" w:eastAsiaTheme="minorHAnsi" w:hAnsi="Arial" w:cs="Arial"/>
              </w:rPr>
            </w:pPr>
          </w:p>
        </w:tc>
        <w:tc>
          <w:tcPr>
            <w:tcW w:w="4621" w:type="dxa"/>
          </w:tcPr>
          <w:p w:rsidR="0018630A" w:rsidRDefault="0018630A" w:rsidP="0018630A">
            <w:pPr>
              <w:spacing w:after="200" w:line="276" w:lineRule="auto"/>
              <w:rPr>
                <w:rFonts w:ascii="Arial" w:eastAsiaTheme="minorHAnsi" w:hAnsi="Arial" w:cs="Arial"/>
              </w:rPr>
            </w:pPr>
          </w:p>
          <w:p w:rsidR="00725393" w:rsidRPr="0018630A" w:rsidRDefault="003562D8" w:rsidP="0018630A">
            <w:pPr>
              <w:spacing w:after="200" w:line="276" w:lineRule="auto"/>
              <w:rPr>
                <w:rFonts w:ascii="Arial" w:eastAsiaTheme="minorHAnsi" w:hAnsi="Arial" w:cs="Arial"/>
              </w:rPr>
            </w:pPr>
            <w:r w:rsidRPr="003562D8">
              <w:rPr>
                <w:rFonts w:ascii="Arial" w:eastAsiaTheme="minorHAnsi" w:hAnsi="Arial" w:cs="Arial"/>
              </w:rPr>
              <w:t>Lord Gary Porter</w:t>
            </w:r>
          </w:p>
        </w:tc>
      </w:tr>
      <w:tr w:rsidR="0018630A" w:rsidRPr="0018630A" w:rsidTr="00E93D9F">
        <w:tc>
          <w:tcPr>
            <w:tcW w:w="4621" w:type="dxa"/>
          </w:tcPr>
          <w:p w:rsidR="0018630A" w:rsidRPr="0018630A" w:rsidRDefault="0018630A" w:rsidP="0018630A">
            <w:pPr>
              <w:spacing w:after="200" w:line="276" w:lineRule="auto"/>
              <w:rPr>
                <w:rFonts w:ascii="Arial" w:eastAsiaTheme="minorHAnsi" w:hAnsi="Arial" w:cs="Arial"/>
              </w:rPr>
            </w:pPr>
            <w:r w:rsidRPr="0018630A">
              <w:rPr>
                <w:rFonts w:ascii="Arial" w:eastAsiaTheme="minorHAnsi" w:hAnsi="Arial" w:cs="Arial"/>
              </w:rPr>
              <w:t>Position in organisation</w:t>
            </w:r>
          </w:p>
        </w:tc>
        <w:tc>
          <w:tcPr>
            <w:tcW w:w="4621" w:type="dxa"/>
          </w:tcPr>
          <w:p w:rsidR="0018630A" w:rsidRPr="0018630A" w:rsidRDefault="006B3D5D" w:rsidP="0018630A">
            <w:pPr>
              <w:spacing w:after="200" w:line="276" w:lineRule="auto"/>
              <w:rPr>
                <w:rFonts w:ascii="Arial" w:eastAsiaTheme="minorHAnsi" w:hAnsi="Arial" w:cs="Arial"/>
              </w:rPr>
            </w:pPr>
            <w:r>
              <w:rPr>
                <w:rFonts w:ascii="Arial" w:eastAsiaTheme="minorHAnsi" w:hAnsi="Arial" w:cs="Arial"/>
              </w:rPr>
              <w:t>Chair of Local Government Association</w:t>
            </w:r>
          </w:p>
        </w:tc>
      </w:tr>
    </w:tbl>
    <w:p w:rsidR="0018630A" w:rsidRPr="0018630A" w:rsidRDefault="0018630A" w:rsidP="0018630A">
      <w:pPr>
        <w:spacing w:after="200" w:line="276" w:lineRule="auto"/>
        <w:rPr>
          <w:rFonts w:ascii="Arial" w:eastAsiaTheme="minorHAnsi" w:hAnsi="Arial" w:cs="Arial"/>
        </w:rPr>
      </w:pPr>
    </w:p>
    <w:tbl>
      <w:tblPr>
        <w:tblStyle w:val="TableGrid2"/>
        <w:tblW w:w="0" w:type="auto"/>
        <w:tblLook w:val="04A0" w:firstRow="1" w:lastRow="0" w:firstColumn="1" w:lastColumn="0" w:noHBand="0" w:noVBand="1"/>
      </w:tblPr>
      <w:tblGrid>
        <w:gridCol w:w="4141"/>
        <w:gridCol w:w="4155"/>
      </w:tblGrid>
      <w:tr w:rsidR="0018630A" w:rsidRPr="0018630A" w:rsidTr="00E93D9F">
        <w:tc>
          <w:tcPr>
            <w:tcW w:w="9242" w:type="dxa"/>
            <w:gridSpan w:val="2"/>
          </w:tcPr>
          <w:p w:rsidR="0018630A" w:rsidRPr="0018630A" w:rsidRDefault="0018630A" w:rsidP="006B3D5D">
            <w:pPr>
              <w:spacing w:after="200" w:line="276" w:lineRule="auto"/>
              <w:rPr>
                <w:rFonts w:ascii="Arial" w:eastAsiaTheme="minorHAnsi" w:hAnsi="Arial" w:cs="Arial"/>
              </w:rPr>
            </w:pPr>
            <w:r w:rsidRPr="0018630A">
              <w:rPr>
                <w:rFonts w:ascii="Arial" w:eastAsiaTheme="minorHAnsi" w:hAnsi="Arial" w:cs="Arial"/>
              </w:rPr>
              <w:t xml:space="preserve">Signed by person authorised to sign on behalf of </w:t>
            </w:r>
            <w:r>
              <w:rPr>
                <w:rFonts w:ascii="Arial" w:eastAsiaTheme="minorHAnsi" w:hAnsi="Arial" w:cs="Arial"/>
              </w:rPr>
              <w:t>Improvement and Development Agency.</w:t>
            </w:r>
          </w:p>
        </w:tc>
      </w:tr>
      <w:tr w:rsidR="0018630A" w:rsidRPr="0018630A" w:rsidTr="00E93D9F">
        <w:tc>
          <w:tcPr>
            <w:tcW w:w="4621" w:type="dxa"/>
          </w:tcPr>
          <w:p w:rsidR="0018630A" w:rsidRPr="0018630A" w:rsidRDefault="0018630A" w:rsidP="0018630A">
            <w:pPr>
              <w:spacing w:after="200" w:line="276" w:lineRule="auto"/>
              <w:rPr>
                <w:rFonts w:ascii="Arial" w:eastAsiaTheme="minorHAnsi" w:hAnsi="Arial" w:cs="Arial"/>
              </w:rPr>
            </w:pPr>
            <w:r w:rsidRPr="0018630A">
              <w:rPr>
                <w:rFonts w:ascii="Arial" w:eastAsiaTheme="minorHAnsi" w:hAnsi="Arial" w:cs="Arial"/>
              </w:rPr>
              <w:t>Date</w:t>
            </w:r>
          </w:p>
          <w:p w:rsidR="0018630A" w:rsidRPr="0018630A" w:rsidRDefault="0018630A" w:rsidP="0018630A">
            <w:pPr>
              <w:spacing w:after="200" w:line="276" w:lineRule="auto"/>
              <w:rPr>
                <w:rFonts w:ascii="Arial" w:eastAsiaTheme="minorHAnsi" w:hAnsi="Arial" w:cs="Arial"/>
              </w:rPr>
            </w:pPr>
          </w:p>
        </w:tc>
        <w:tc>
          <w:tcPr>
            <w:tcW w:w="4621" w:type="dxa"/>
          </w:tcPr>
          <w:p w:rsidR="0018630A" w:rsidRPr="0018630A" w:rsidRDefault="0018630A" w:rsidP="0018630A">
            <w:pPr>
              <w:spacing w:after="200" w:line="276" w:lineRule="auto"/>
              <w:rPr>
                <w:rFonts w:ascii="Arial" w:eastAsiaTheme="minorHAnsi" w:hAnsi="Arial" w:cs="Arial"/>
              </w:rPr>
            </w:pPr>
          </w:p>
        </w:tc>
      </w:tr>
      <w:tr w:rsidR="0018630A" w:rsidRPr="0018630A" w:rsidTr="00E93D9F">
        <w:tc>
          <w:tcPr>
            <w:tcW w:w="4621" w:type="dxa"/>
          </w:tcPr>
          <w:p w:rsidR="0018630A" w:rsidRPr="0018630A" w:rsidRDefault="0018630A" w:rsidP="0018630A">
            <w:pPr>
              <w:spacing w:after="200" w:line="276" w:lineRule="auto"/>
              <w:rPr>
                <w:rFonts w:ascii="Arial" w:eastAsiaTheme="minorHAnsi" w:hAnsi="Arial" w:cs="Arial"/>
              </w:rPr>
            </w:pPr>
            <w:r w:rsidRPr="0018630A">
              <w:rPr>
                <w:rFonts w:ascii="Arial" w:eastAsiaTheme="minorHAnsi" w:hAnsi="Arial" w:cs="Arial"/>
              </w:rPr>
              <w:t>Signature</w:t>
            </w:r>
          </w:p>
          <w:p w:rsidR="0018630A" w:rsidRPr="0018630A" w:rsidRDefault="0018630A" w:rsidP="0018630A">
            <w:pPr>
              <w:spacing w:after="200" w:line="276" w:lineRule="auto"/>
              <w:rPr>
                <w:rFonts w:ascii="Arial" w:eastAsiaTheme="minorHAnsi" w:hAnsi="Arial" w:cs="Arial"/>
              </w:rPr>
            </w:pPr>
          </w:p>
        </w:tc>
        <w:tc>
          <w:tcPr>
            <w:tcW w:w="4621" w:type="dxa"/>
          </w:tcPr>
          <w:p w:rsidR="0018630A" w:rsidRPr="0018630A" w:rsidRDefault="0018630A" w:rsidP="0018630A">
            <w:pPr>
              <w:spacing w:after="200" w:line="276" w:lineRule="auto"/>
              <w:rPr>
                <w:rFonts w:ascii="Arial" w:eastAsiaTheme="minorHAnsi" w:hAnsi="Arial" w:cs="Arial"/>
              </w:rPr>
            </w:pPr>
          </w:p>
        </w:tc>
      </w:tr>
      <w:tr w:rsidR="0018630A" w:rsidRPr="0018630A" w:rsidTr="00E93D9F">
        <w:tc>
          <w:tcPr>
            <w:tcW w:w="4621" w:type="dxa"/>
          </w:tcPr>
          <w:p w:rsidR="0018630A" w:rsidRPr="0018630A" w:rsidRDefault="0018630A" w:rsidP="0018630A">
            <w:pPr>
              <w:spacing w:after="200" w:line="276" w:lineRule="auto"/>
              <w:rPr>
                <w:rFonts w:ascii="Arial" w:eastAsiaTheme="minorHAnsi" w:hAnsi="Arial" w:cs="Arial"/>
              </w:rPr>
            </w:pPr>
          </w:p>
          <w:p w:rsidR="0018630A" w:rsidRPr="0018630A" w:rsidRDefault="0018630A" w:rsidP="0018630A">
            <w:pPr>
              <w:spacing w:after="200" w:line="276" w:lineRule="auto"/>
              <w:rPr>
                <w:rFonts w:ascii="Arial" w:eastAsiaTheme="minorHAnsi" w:hAnsi="Arial" w:cs="Arial"/>
              </w:rPr>
            </w:pPr>
            <w:r w:rsidRPr="0018630A">
              <w:rPr>
                <w:rFonts w:ascii="Arial" w:eastAsiaTheme="minorHAnsi" w:hAnsi="Arial" w:cs="Arial"/>
              </w:rPr>
              <w:t>Name (please print)</w:t>
            </w:r>
          </w:p>
          <w:p w:rsidR="0018630A" w:rsidRPr="0018630A" w:rsidRDefault="0018630A" w:rsidP="0018630A">
            <w:pPr>
              <w:spacing w:after="200" w:line="276" w:lineRule="auto"/>
              <w:rPr>
                <w:rFonts w:ascii="Arial" w:eastAsiaTheme="minorHAnsi" w:hAnsi="Arial" w:cs="Arial"/>
              </w:rPr>
            </w:pPr>
          </w:p>
        </w:tc>
        <w:tc>
          <w:tcPr>
            <w:tcW w:w="4621" w:type="dxa"/>
          </w:tcPr>
          <w:p w:rsidR="0018630A" w:rsidRDefault="0018630A" w:rsidP="0018630A">
            <w:pPr>
              <w:spacing w:after="200" w:line="276" w:lineRule="auto"/>
              <w:rPr>
                <w:rFonts w:ascii="Arial" w:eastAsiaTheme="minorHAnsi" w:hAnsi="Arial" w:cs="Arial"/>
              </w:rPr>
            </w:pPr>
          </w:p>
          <w:p w:rsidR="005B19DB" w:rsidRPr="0018630A" w:rsidRDefault="003562D8" w:rsidP="0018630A">
            <w:pPr>
              <w:spacing w:after="200" w:line="276" w:lineRule="auto"/>
              <w:rPr>
                <w:rFonts w:ascii="Arial" w:eastAsiaTheme="minorHAnsi" w:hAnsi="Arial" w:cs="Arial"/>
              </w:rPr>
            </w:pPr>
            <w:r w:rsidRPr="003562D8">
              <w:rPr>
                <w:rFonts w:ascii="Arial" w:eastAsiaTheme="minorHAnsi" w:hAnsi="Arial" w:cs="Arial"/>
              </w:rPr>
              <w:t>Cllr David Simmonds CBE</w:t>
            </w:r>
          </w:p>
        </w:tc>
      </w:tr>
      <w:tr w:rsidR="0018630A" w:rsidRPr="0018630A" w:rsidTr="00E93D9F">
        <w:tc>
          <w:tcPr>
            <w:tcW w:w="4621" w:type="dxa"/>
          </w:tcPr>
          <w:p w:rsidR="0018630A" w:rsidRPr="0018630A" w:rsidRDefault="0018630A" w:rsidP="0018630A">
            <w:pPr>
              <w:spacing w:after="200" w:line="276" w:lineRule="auto"/>
              <w:rPr>
                <w:rFonts w:ascii="Arial" w:eastAsiaTheme="minorHAnsi" w:hAnsi="Arial" w:cs="Arial"/>
              </w:rPr>
            </w:pPr>
            <w:r w:rsidRPr="0018630A">
              <w:rPr>
                <w:rFonts w:ascii="Arial" w:eastAsiaTheme="minorHAnsi" w:hAnsi="Arial" w:cs="Arial"/>
              </w:rPr>
              <w:t>Position in organisation</w:t>
            </w:r>
          </w:p>
        </w:tc>
        <w:tc>
          <w:tcPr>
            <w:tcW w:w="4621" w:type="dxa"/>
          </w:tcPr>
          <w:p w:rsidR="0018630A" w:rsidRPr="0018630A" w:rsidRDefault="006B3D5D" w:rsidP="0018630A">
            <w:pPr>
              <w:spacing w:after="200" w:line="276" w:lineRule="auto"/>
              <w:rPr>
                <w:rFonts w:ascii="Arial" w:eastAsiaTheme="minorHAnsi" w:hAnsi="Arial" w:cs="Arial"/>
              </w:rPr>
            </w:pPr>
            <w:r>
              <w:rPr>
                <w:rFonts w:ascii="Arial" w:eastAsiaTheme="minorHAnsi" w:hAnsi="Arial" w:cs="Arial"/>
              </w:rPr>
              <w:t>Chair of Improvement and Development Agency</w:t>
            </w:r>
          </w:p>
        </w:tc>
      </w:tr>
    </w:tbl>
    <w:p w:rsidR="0018630A" w:rsidRPr="0018630A" w:rsidRDefault="0018630A"/>
    <w:sectPr w:rsidR="0018630A" w:rsidRPr="0018630A" w:rsidSect="00BB473E">
      <w:headerReference w:type="default" r:id="rId8"/>
      <w:pgSz w:w="11906" w:h="16838"/>
      <w:pgMar w:top="1440" w:right="1800" w:bottom="56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C60" w:rsidRDefault="00C53C60" w:rsidP="00C53C60">
      <w:r>
        <w:separator/>
      </w:r>
    </w:p>
  </w:endnote>
  <w:endnote w:type="continuationSeparator" w:id="0">
    <w:p w:rsidR="00C53C60" w:rsidRDefault="00C53C60" w:rsidP="00C5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C60" w:rsidRDefault="00C53C60" w:rsidP="00C53C60">
      <w:r>
        <w:separator/>
      </w:r>
    </w:p>
  </w:footnote>
  <w:footnote w:type="continuationSeparator" w:id="0">
    <w:p w:rsidR="00C53C60" w:rsidRDefault="00C53C60" w:rsidP="00C53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257" w:rsidRPr="00A37257" w:rsidRDefault="00A37257" w:rsidP="00A37257">
    <w:pPr>
      <w:spacing w:after="200" w:line="276" w:lineRule="auto"/>
      <w:jc w:val="right"/>
      <w:rPr>
        <w:rFonts w:ascii="Arial" w:eastAsiaTheme="minorHAnsi" w:hAnsi="Arial" w:cs="Arial"/>
        <w:sz w:val="24"/>
        <w:szCs w:val="24"/>
      </w:rPr>
    </w:pPr>
    <w:r w:rsidRPr="00A37257">
      <w:rPr>
        <w:rFonts w:ascii="Arial" w:eastAsiaTheme="minorHAnsi" w:hAnsi="Arial" w:cs="Arial"/>
        <w:sz w:val="24"/>
        <w:szCs w:val="24"/>
      </w:rPr>
      <w:t>Appendix D</w:t>
    </w:r>
  </w:p>
  <w:p w:rsidR="00CA1DFF" w:rsidRPr="00CA1DFF" w:rsidRDefault="00CF06BB" w:rsidP="00CF06BB">
    <w:pPr>
      <w:spacing w:after="200" w:line="276" w:lineRule="auto"/>
      <w:jc w:val="center"/>
      <w:rPr>
        <w:rFonts w:ascii="Arial" w:eastAsiaTheme="minorHAnsi" w:hAnsi="Arial" w:cs="Arial"/>
        <w:b/>
        <w:sz w:val="24"/>
        <w:szCs w:val="24"/>
      </w:rPr>
    </w:pPr>
    <w:r w:rsidRPr="00CA1DFF">
      <w:rPr>
        <w:rFonts w:ascii="Arial" w:eastAsiaTheme="minorHAnsi" w:hAnsi="Arial" w:cs="Arial"/>
        <w:b/>
        <w:sz w:val="24"/>
        <w:szCs w:val="24"/>
      </w:rPr>
      <w:t xml:space="preserve">SERVICE LEVEL </w:t>
    </w:r>
    <w:r w:rsidRPr="00CF06BB">
      <w:rPr>
        <w:rFonts w:ascii="Arial" w:eastAsiaTheme="minorHAnsi" w:hAnsi="Arial" w:cs="Arial"/>
        <w:b/>
        <w:sz w:val="24"/>
        <w:szCs w:val="24"/>
      </w:rPr>
      <w:t xml:space="preserve">AGREEMENT BETWEEN </w:t>
    </w:r>
  </w:p>
  <w:p w:rsidR="00CF06BB" w:rsidRPr="00CF06BB" w:rsidRDefault="00CF06BB" w:rsidP="00CF06BB">
    <w:pPr>
      <w:spacing w:after="200" w:line="276" w:lineRule="auto"/>
      <w:jc w:val="center"/>
      <w:rPr>
        <w:rFonts w:ascii="Arial" w:eastAsiaTheme="minorHAnsi" w:hAnsi="Arial" w:cs="Arial"/>
        <w:b/>
        <w:sz w:val="24"/>
        <w:szCs w:val="24"/>
      </w:rPr>
    </w:pPr>
    <w:r w:rsidRPr="00CF06BB">
      <w:rPr>
        <w:rFonts w:ascii="Arial" w:eastAsiaTheme="minorHAnsi" w:hAnsi="Arial" w:cs="Arial"/>
        <w:b/>
        <w:sz w:val="24"/>
        <w:szCs w:val="24"/>
      </w:rPr>
      <w:t>THE LOCAL GOVERNMENT ASSOCIATION</w:t>
    </w:r>
    <w:r w:rsidR="00CA1DFF" w:rsidRPr="00CA1DFF">
      <w:rPr>
        <w:rFonts w:ascii="Arial" w:eastAsiaTheme="minorHAnsi" w:hAnsi="Arial" w:cs="Arial"/>
        <w:b/>
        <w:sz w:val="24"/>
        <w:szCs w:val="24"/>
      </w:rPr>
      <w:t xml:space="preserve"> </w:t>
    </w:r>
    <w:r w:rsidRPr="00CF06BB">
      <w:rPr>
        <w:rFonts w:ascii="Arial" w:eastAsiaTheme="minorHAnsi" w:hAnsi="Arial" w:cs="Arial"/>
        <w:b/>
        <w:sz w:val="24"/>
        <w:szCs w:val="24"/>
      </w:rPr>
      <w:t>and</w:t>
    </w:r>
  </w:p>
  <w:p w:rsidR="00CF06BB" w:rsidRPr="00CF06BB" w:rsidRDefault="00CF06BB" w:rsidP="00CF06BB">
    <w:pPr>
      <w:spacing w:after="200" w:line="276" w:lineRule="auto"/>
      <w:jc w:val="center"/>
      <w:rPr>
        <w:rFonts w:ascii="Arial" w:eastAsiaTheme="minorHAnsi" w:hAnsi="Arial" w:cs="Arial"/>
        <w:b/>
        <w:sz w:val="24"/>
        <w:szCs w:val="24"/>
      </w:rPr>
    </w:pPr>
    <w:r w:rsidRPr="00CA1DFF">
      <w:rPr>
        <w:rFonts w:ascii="Arial" w:eastAsiaTheme="minorHAnsi" w:hAnsi="Arial" w:cs="Arial"/>
        <w:b/>
        <w:sz w:val="24"/>
        <w:szCs w:val="24"/>
      </w:rPr>
      <w:t>IMPROVEMENT &amp; DEVELOPMENT AGENCY</w:t>
    </w:r>
    <w:r w:rsidR="00CA1DFF" w:rsidRPr="00CA1DFF">
      <w:rPr>
        <w:rFonts w:ascii="Arial" w:eastAsiaTheme="minorHAnsi" w:hAnsi="Arial" w:cs="Arial"/>
        <w:b/>
        <w:sz w:val="24"/>
        <w:szCs w:val="24"/>
      </w:rPr>
      <w:t xml:space="preserve"> </w:t>
    </w:r>
  </w:p>
  <w:p w:rsidR="00CF06BB" w:rsidRPr="00CF06BB" w:rsidRDefault="00CA1DFF" w:rsidP="00CF06BB">
    <w:pPr>
      <w:spacing w:after="200" w:line="276" w:lineRule="auto"/>
      <w:jc w:val="center"/>
      <w:rPr>
        <w:rFonts w:ascii="Arial" w:eastAsiaTheme="minorHAnsi" w:hAnsi="Arial" w:cs="Arial"/>
        <w:sz w:val="24"/>
        <w:szCs w:val="24"/>
      </w:rPr>
    </w:pPr>
    <w:r w:rsidRPr="00CA1DFF">
      <w:rPr>
        <w:rFonts w:ascii="Arial" w:eastAsiaTheme="minorHAnsi" w:hAnsi="Arial" w:cs="Arial"/>
        <w:sz w:val="24"/>
        <w:szCs w:val="24"/>
      </w:rPr>
      <w:t>Local Government Association</w:t>
    </w:r>
    <w:r w:rsidR="00CF06BB" w:rsidRPr="00CF06BB">
      <w:rPr>
        <w:rFonts w:ascii="Arial" w:eastAsiaTheme="minorHAnsi" w:hAnsi="Arial" w:cs="Arial"/>
        <w:sz w:val="24"/>
        <w:szCs w:val="24"/>
      </w:rPr>
      <w:t xml:space="preserve"> </w:t>
    </w:r>
    <w:r w:rsidR="003562D8">
      <w:rPr>
        <w:rFonts w:ascii="Arial" w:eastAsiaTheme="minorHAnsi" w:hAnsi="Arial" w:cs="Arial"/>
        <w:sz w:val="24"/>
        <w:szCs w:val="24"/>
      </w:rPr>
      <w:t>support</w:t>
    </w:r>
    <w:r w:rsidR="00CF06BB" w:rsidRPr="00CF06BB">
      <w:rPr>
        <w:rFonts w:ascii="Arial" w:eastAsiaTheme="minorHAnsi" w:hAnsi="Arial" w:cs="Arial"/>
        <w:sz w:val="24"/>
        <w:szCs w:val="24"/>
      </w:rPr>
      <w:t xml:space="preserve"> </w:t>
    </w:r>
    <w:r w:rsidR="003562D8">
      <w:rPr>
        <w:rFonts w:ascii="Arial" w:eastAsiaTheme="minorHAnsi" w:hAnsi="Arial" w:cs="Arial"/>
        <w:sz w:val="24"/>
        <w:szCs w:val="24"/>
      </w:rPr>
      <w:t>to Direct Government</w:t>
    </w:r>
    <w:r w:rsidR="00CF06BB" w:rsidRPr="00CF06BB">
      <w:rPr>
        <w:rFonts w:ascii="Arial" w:eastAsiaTheme="minorHAnsi" w:hAnsi="Arial" w:cs="Arial"/>
        <w:sz w:val="24"/>
        <w:szCs w:val="24"/>
      </w:rPr>
      <w:t xml:space="preserve"> Grant </w:t>
    </w:r>
    <w:r w:rsidR="003562D8">
      <w:rPr>
        <w:rFonts w:ascii="Arial" w:eastAsiaTheme="minorHAnsi" w:hAnsi="Arial" w:cs="Arial"/>
        <w:sz w:val="24"/>
        <w:szCs w:val="24"/>
      </w:rPr>
      <w:t xml:space="preserve">work </w:t>
    </w:r>
    <w:r w:rsidR="00CF06BB" w:rsidRPr="00CF06BB">
      <w:rPr>
        <w:rFonts w:ascii="Arial" w:eastAsiaTheme="minorHAnsi" w:hAnsi="Arial" w:cs="Arial"/>
        <w:sz w:val="24"/>
        <w:szCs w:val="24"/>
      </w:rPr>
      <w:t xml:space="preserve">in </w:t>
    </w:r>
    <w:r w:rsidR="00406AFB">
      <w:rPr>
        <w:rFonts w:ascii="Arial" w:eastAsiaTheme="minorHAnsi" w:hAnsi="Arial" w:cs="Arial"/>
        <w:sz w:val="24"/>
        <w:szCs w:val="24"/>
      </w:rPr>
      <w:t>2016</w:t>
    </w:r>
    <w:r w:rsidR="00B733B0">
      <w:rPr>
        <w:rFonts w:ascii="Arial" w:eastAsiaTheme="minorHAnsi" w:hAnsi="Arial" w:cs="Arial"/>
        <w:sz w:val="24"/>
        <w:szCs w:val="24"/>
      </w:rPr>
      <w:t>-17</w:t>
    </w:r>
  </w:p>
  <w:p w:rsidR="00CF06BB" w:rsidRDefault="00CF06BB" w:rsidP="00CF06BB">
    <w:pPr>
      <w:rPr>
        <w:rFonts w:ascii="Arial" w:hAnsi="Arial" w:cs="Arial"/>
        <w:b/>
        <w:sz w:val="24"/>
        <w:szCs w:val="24"/>
        <w:u w:val="single"/>
      </w:rPr>
    </w:pPr>
  </w:p>
  <w:p w:rsidR="00C53C60" w:rsidRDefault="00C53C60" w:rsidP="00C53C6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B70DC"/>
    <w:multiLevelType w:val="hybridMultilevel"/>
    <w:tmpl w:val="F7D2C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9F03A0D"/>
    <w:multiLevelType w:val="hybridMultilevel"/>
    <w:tmpl w:val="A5C02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38F6E0B"/>
    <w:multiLevelType w:val="hybridMultilevel"/>
    <w:tmpl w:val="BEC2A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32"/>
    <w:rsid w:val="00003264"/>
    <w:rsid w:val="0018630A"/>
    <w:rsid w:val="002C3726"/>
    <w:rsid w:val="002D4089"/>
    <w:rsid w:val="00325D19"/>
    <w:rsid w:val="003562D8"/>
    <w:rsid w:val="00406AFB"/>
    <w:rsid w:val="005B19DB"/>
    <w:rsid w:val="006B3D5D"/>
    <w:rsid w:val="00725393"/>
    <w:rsid w:val="007B67EA"/>
    <w:rsid w:val="00845D0D"/>
    <w:rsid w:val="008A1F2A"/>
    <w:rsid w:val="00970C26"/>
    <w:rsid w:val="00A37257"/>
    <w:rsid w:val="00A7474A"/>
    <w:rsid w:val="00AE0EE1"/>
    <w:rsid w:val="00B733B0"/>
    <w:rsid w:val="00BB473E"/>
    <w:rsid w:val="00BF34E4"/>
    <w:rsid w:val="00C53C60"/>
    <w:rsid w:val="00CA1DFF"/>
    <w:rsid w:val="00CF06BB"/>
    <w:rsid w:val="00D77132"/>
    <w:rsid w:val="00E00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AD270B71-21FF-4DBC-B2D0-11B53C87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132"/>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132"/>
    <w:pPr>
      <w:ind w:left="720"/>
    </w:pPr>
  </w:style>
  <w:style w:type="paragraph" w:styleId="Header">
    <w:name w:val="header"/>
    <w:basedOn w:val="Normal"/>
    <w:link w:val="HeaderChar"/>
    <w:uiPriority w:val="99"/>
    <w:rsid w:val="00C53C60"/>
    <w:pPr>
      <w:tabs>
        <w:tab w:val="center" w:pos="4513"/>
        <w:tab w:val="right" w:pos="9026"/>
      </w:tabs>
    </w:pPr>
  </w:style>
  <w:style w:type="character" w:customStyle="1" w:styleId="HeaderChar">
    <w:name w:val="Header Char"/>
    <w:basedOn w:val="DefaultParagraphFont"/>
    <w:link w:val="Header"/>
    <w:uiPriority w:val="99"/>
    <w:rsid w:val="00C53C60"/>
    <w:rPr>
      <w:rFonts w:ascii="Calibri" w:eastAsia="Calibri" w:hAnsi="Calibri"/>
      <w:sz w:val="22"/>
      <w:szCs w:val="22"/>
      <w:lang w:eastAsia="en-US"/>
    </w:rPr>
  </w:style>
  <w:style w:type="paragraph" w:styleId="Footer">
    <w:name w:val="footer"/>
    <w:basedOn w:val="Normal"/>
    <w:link w:val="FooterChar"/>
    <w:rsid w:val="00C53C60"/>
    <w:pPr>
      <w:tabs>
        <w:tab w:val="center" w:pos="4513"/>
        <w:tab w:val="right" w:pos="9026"/>
      </w:tabs>
    </w:pPr>
  </w:style>
  <w:style w:type="character" w:customStyle="1" w:styleId="FooterChar">
    <w:name w:val="Footer Char"/>
    <w:basedOn w:val="DefaultParagraphFont"/>
    <w:link w:val="Footer"/>
    <w:rsid w:val="00C53C60"/>
    <w:rPr>
      <w:rFonts w:ascii="Calibri" w:eastAsia="Calibri" w:hAnsi="Calibri"/>
      <w:sz w:val="22"/>
      <w:szCs w:val="22"/>
      <w:lang w:eastAsia="en-US"/>
    </w:rPr>
  </w:style>
  <w:style w:type="paragraph" w:styleId="BalloonText">
    <w:name w:val="Balloon Text"/>
    <w:basedOn w:val="Normal"/>
    <w:link w:val="BalloonTextChar"/>
    <w:rsid w:val="00C53C60"/>
    <w:rPr>
      <w:rFonts w:ascii="Tahoma" w:hAnsi="Tahoma" w:cs="Tahoma"/>
      <w:sz w:val="16"/>
      <w:szCs w:val="16"/>
    </w:rPr>
  </w:style>
  <w:style w:type="character" w:customStyle="1" w:styleId="BalloonTextChar">
    <w:name w:val="Balloon Text Char"/>
    <w:basedOn w:val="DefaultParagraphFont"/>
    <w:link w:val="BalloonText"/>
    <w:rsid w:val="00C53C60"/>
    <w:rPr>
      <w:rFonts w:ascii="Tahoma" w:eastAsia="Calibri" w:hAnsi="Tahoma" w:cs="Tahoma"/>
      <w:sz w:val="16"/>
      <w:szCs w:val="16"/>
      <w:lang w:eastAsia="en-US"/>
    </w:rPr>
  </w:style>
  <w:style w:type="table" w:styleId="TableGrid">
    <w:name w:val="Table Grid"/>
    <w:basedOn w:val="TableNormal"/>
    <w:rsid w:val="00CF0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863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863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8FAD3-7958-4139-B87F-6E928D12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10034844</Template>
  <TotalTime>0</TotalTime>
  <Pages>2</Pages>
  <Words>285</Words>
  <Characters>1650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Leagas</dc:creator>
  <cp:lastModifiedBy>Paul Goodchild</cp:lastModifiedBy>
  <cp:revision>2</cp:revision>
  <cp:lastPrinted>2014-12-04T11:26:00Z</cp:lastPrinted>
  <dcterms:created xsi:type="dcterms:W3CDTF">2016-02-25T15:23:00Z</dcterms:created>
  <dcterms:modified xsi:type="dcterms:W3CDTF">2016-02-25T15:23:00Z</dcterms:modified>
</cp:coreProperties>
</file>